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5BAC">
      <w:pPr>
        <w:rPr>
          <w:rFonts w:ascii="黑体" w:hAnsi="黑体" w:eastAsia="黑体" w:cs="宋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附件2</w:t>
      </w:r>
    </w:p>
    <w:p w14:paraId="3D817618"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 </w:t>
      </w:r>
    </w:p>
    <w:p w14:paraId="38485550">
      <w:pPr>
        <w:jc w:val="right"/>
        <w:rPr>
          <w:rFonts w:ascii="仿宋_GB2312" w:eastAsia="仿宋_GB2312"/>
          <w:sz w:val="28"/>
          <w:szCs w:val="28"/>
        </w:rPr>
      </w:pPr>
    </w:p>
    <w:p w14:paraId="09E27839">
      <w:pPr>
        <w:jc w:val="right"/>
        <w:rPr>
          <w:rFonts w:ascii="仿宋_GB2312" w:eastAsia="仿宋_GB2312"/>
          <w:sz w:val="28"/>
          <w:szCs w:val="28"/>
        </w:rPr>
      </w:pPr>
    </w:p>
    <w:p w14:paraId="7000A8BB">
      <w:pPr>
        <w:jc w:val="right"/>
        <w:rPr>
          <w:rFonts w:ascii="仿宋_GB2312" w:eastAsia="仿宋_GB2312"/>
          <w:sz w:val="28"/>
          <w:szCs w:val="28"/>
        </w:rPr>
      </w:pPr>
    </w:p>
    <w:p w14:paraId="5655BC9A">
      <w:pPr>
        <w:jc w:val="center"/>
        <w:rPr>
          <w:rFonts w:ascii="方正公文小标宋" w:hAnsi="方正公文小标宋" w:eastAsia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/>
          <w:sz w:val="36"/>
          <w:szCs w:val="36"/>
          <w:u w:val="single"/>
        </w:rPr>
        <w:t xml:space="preserve">       </w:t>
      </w:r>
      <w:r>
        <w:rPr>
          <w:rFonts w:hint="eastAsia" w:ascii="方正公文小标宋" w:hAnsi="方正公文小标宋" w:eastAsia="方正公文小标宋"/>
          <w:sz w:val="36"/>
          <w:szCs w:val="36"/>
        </w:rPr>
        <w:t>年度中国工程咨询协会</w:t>
      </w:r>
    </w:p>
    <w:p w14:paraId="6440BD39">
      <w:pPr>
        <w:jc w:val="center"/>
        <w:rPr>
          <w:rFonts w:ascii="方正公文小标宋" w:hAnsi="方正公文小标宋" w:eastAsia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/>
          <w:sz w:val="36"/>
          <w:szCs w:val="36"/>
        </w:rPr>
        <w:t>团体标准项目建议书</w:t>
      </w:r>
    </w:p>
    <w:p w14:paraId="1EFE08B3">
      <w:pPr>
        <w:jc w:val="center"/>
        <w:rPr>
          <w:rFonts w:ascii="方正公文小标宋" w:hAnsi="方正公文小标宋" w:eastAsia="方正公文小标宋"/>
          <w:sz w:val="36"/>
          <w:szCs w:val="36"/>
        </w:rPr>
      </w:pPr>
    </w:p>
    <w:p w14:paraId="2A9111E2"/>
    <w:p w14:paraId="2A72574D"/>
    <w:p w14:paraId="58FE1CBB"/>
    <w:p w14:paraId="4ED3D357"/>
    <w:p w14:paraId="22D11C5B"/>
    <w:p w14:paraId="4AE02027"/>
    <w:p w14:paraId="49C2EB17"/>
    <w:p w14:paraId="5A29207E"/>
    <w:p w14:paraId="6C3A2C4C"/>
    <w:p w14:paraId="3E44CA7A"/>
    <w:p w14:paraId="43B376C3"/>
    <w:p w14:paraId="50026E68">
      <w:pPr>
        <w:rPr>
          <w:rFonts w:ascii="黑体" w:hAnsi="黑体" w:eastAsia="黑体"/>
          <w:sz w:val="28"/>
          <w:szCs w:val="28"/>
        </w:rPr>
      </w:pPr>
    </w:p>
    <w:p w14:paraId="7D731475">
      <w:pPr>
        <w:spacing w:line="780" w:lineRule="exact"/>
        <w:ind w:firstLine="1120" w:firstLineChars="4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项目名称：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</w:t>
      </w:r>
    </w:p>
    <w:p w14:paraId="15DD9B3D">
      <w:pPr>
        <w:spacing w:line="780" w:lineRule="exact"/>
        <w:ind w:firstLine="1120" w:firstLineChars="4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申请单位：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</w:t>
      </w:r>
      <w:r>
        <w:rPr>
          <w:rFonts w:ascii="黑体" w:hAnsi="黑体" w:eastAsia="黑体"/>
          <w:sz w:val="28"/>
          <w:szCs w:val="28"/>
        </w:rPr>
        <w:t>（公章）</w:t>
      </w:r>
      <w:r>
        <w:rPr>
          <w:rFonts w:ascii="黑体" w:hAnsi="黑体" w:eastAsia="黑体"/>
          <w:sz w:val="28"/>
          <w:szCs w:val="28"/>
          <w:u w:val="single"/>
        </w:rPr>
        <w:t xml:space="preserve">       </w:t>
      </w:r>
    </w:p>
    <w:p w14:paraId="5A0257C4">
      <w:pPr>
        <w:spacing w:line="780" w:lineRule="exact"/>
        <w:ind w:firstLine="1120" w:firstLineChars="400"/>
        <w:rPr>
          <w:rFonts w:ascii="黑体" w:hAnsi="黑体" w:eastAsia="黑体"/>
          <w:sz w:val="28"/>
          <w:szCs w:val="28"/>
          <w:u w:val="single"/>
        </w:rPr>
      </w:pPr>
      <w:r>
        <w:rPr>
          <w:rFonts w:ascii="黑体" w:hAnsi="黑体" w:eastAsia="黑体"/>
          <w:sz w:val="28"/>
          <w:szCs w:val="28"/>
        </w:rPr>
        <w:t>联系地址：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               </w:t>
      </w:r>
    </w:p>
    <w:p w14:paraId="0EC7C8CC">
      <w:pPr>
        <w:rPr>
          <w:rFonts w:ascii="黑体" w:hAnsi="黑体" w:eastAsia="黑体"/>
          <w:sz w:val="28"/>
          <w:szCs w:val="28"/>
          <w:u w:val="single"/>
        </w:rPr>
      </w:pPr>
    </w:p>
    <w:p w14:paraId="732F4F43">
      <w:pPr>
        <w:ind w:firstLine="3360" w:firstLineChars="1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月    日</w:t>
      </w:r>
    </w:p>
    <w:p w14:paraId="2AF3CA14">
      <w:pPr>
        <w:rPr>
          <w:rFonts w:ascii="黑体" w:hAnsi="黑体" w:eastAsia="黑体"/>
          <w:sz w:val="28"/>
          <w:szCs w:val="28"/>
        </w:rPr>
      </w:pPr>
    </w:p>
    <w:p w14:paraId="4617BD86">
      <w:pPr>
        <w:rPr>
          <w:rFonts w:ascii="黑体" w:hAnsi="黑体" w:eastAsia="黑体"/>
          <w:sz w:val="28"/>
          <w:szCs w:val="28"/>
        </w:rPr>
      </w:pPr>
    </w:p>
    <w:p w14:paraId="76644ECC">
      <w:pPr>
        <w:pStyle w:val="2"/>
        <w:spacing w:before="156"/>
        <w:ind w:firstLine="640"/>
      </w:pPr>
    </w:p>
    <w:p w14:paraId="55E5EB02">
      <w:pPr>
        <w:pStyle w:val="2"/>
        <w:spacing w:before="156"/>
        <w:ind w:firstLine="640"/>
        <w:rPr>
          <w:rFonts w:hint="eastAsia"/>
        </w:rPr>
      </w:pPr>
    </w:p>
    <w:p w14:paraId="5D1874A3">
      <w:pPr>
        <w:spacing w:line="4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填写说明：</w:t>
      </w:r>
    </w:p>
    <w:p w14:paraId="08751BDE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1．非必填项说明</w:t>
      </w:r>
    </w:p>
    <w:p w14:paraId="0D1E0DCB">
      <w:pPr>
        <w:spacing w:line="46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1）采用国际标准为“无”时，“采用程度”、“采标号”、“采标名称”无需填写；</w:t>
      </w:r>
    </w:p>
    <w:p w14:paraId="70C2B3D4">
      <w:pPr>
        <w:spacing w:line="46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2）不涉及专利时，“专利号及名称”无需填写；</w:t>
      </w:r>
    </w:p>
    <w:p w14:paraId="5390E206">
      <w:pPr>
        <w:spacing w:line="46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3）不由行地标转化时，“行地标标准号及名称”无需填写。</w:t>
      </w:r>
    </w:p>
    <w:p w14:paraId="67D8F076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2．其它项均为必填。其中经费预算应包括经费总额、划拨经费、自筹经费的情况，并需说明当补助经费达不到预算要求时，能否确保项目按时完成。</w:t>
      </w:r>
    </w:p>
    <w:p w14:paraId="10BB0E0A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3．ICS代号可从国家标准化委员会网站公布的“ICS分类号”文件中获得。</w:t>
      </w:r>
    </w:p>
    <w:p w14:paraId="271AE900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4．编号为方便协会管理文件设置，申报单位不需填写。</w:t>
      </w:r>
    </w:p>
    <w:p w14:paraId="603E4930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5．如本表空间不够，可另附页。</w:t>
      </w:r>
    </w:p>
    <w:p w14:paraId="57D73159">
      <w:pPr>
        <w:rPr>
          <w:rFonts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AD48EC2"/>
    <w:tbl>
      <w:tblPr>
        <w:tblStyle w:val="7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34"/>
        <w:gridCol w:w="1822"/>
        <w:gridCol w:w="554"/>
        <w:gridCol w:w="37"/>
        <w:gridCol w:w="1350"/>
        <w:gridCol w:w="837"/>
        <w:gridCol w:w="278"/>
        <w:gridCol w:w="2080"/>
      </w:tblGrid>
      <w:tr w14:paraId="2880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448BB38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中文名称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6625DB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27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3E07CF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英文名称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26C536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F3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156523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制定/修订</w:t>
            </w:r>
          </w:p>
        </w:tc>
        <w:tc>
          <w:tcPr>
            <w:tcW w:w="1822" w:type="dxa"/>
            <w:noWrap w:val="0"/>
            <w:vAlign w:val="center"/>
          </w:tcPr>
          <w:p w14:paraId="43A991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□制定 □修订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710CE6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被修订标准号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276C9F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A0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6050C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采用国际标准</w:t>
            </w:r>
          </w:p>
        </w:tc>
        <w:tc>
          <w:tcPr>
            <w:tcW w:w="1822" w:type="dxa"/>
            <w:noWrap w:val="0"/>
            <w:vAlign w:val="center"/>
          </w:tcPr>
          <w:p w14:paraId="13E0E8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29A3A7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采用程度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4F22FD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□等同 □修改 □非等效</w:t>
            </w:r>
          </w:p>
        </w:tc>
      </w:tr>
      <w:tr w14:paraId="2EB2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1C371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采标号</w:t>
            </w:r>
          </w:p>
        </w:tc>
        <w:tc>
          <w:tcPr>
            <w:tcW w:w="1822" w:type="dxa"/>
            <w:noWrap w:val="0"/>
            <w:vAlign w:val="center"/>
          </w:tcPr>
          <w:p w14:paraId="6707BB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 w14:paraId="2F85F5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采标名称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 w14:paraId="05CB5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184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30AFD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标准类别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55B6B0B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□通用基础类 □业务实践类 □业务支撑类 □其它</w:t>
            </w:r>
          </w:p>
        </w:tc>
      </w:tr>
      <w:tr w14:paraId="6F2E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27805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ICS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41B921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40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9F1BD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起草单位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1ED67F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58E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461CE5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项目周期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6284BA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□12个月       □24个月  或        </w:t>
            </w:r>
          </w:p>
          <w:p w14:paraId="0B2A73C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（自行确定完成时间，但不得超过24个月）</w:t>
            </w:r>
          </w:p>
        </w:tc>
      </w:tr>
      <w:tr w14:paraId="730F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DB240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目的意义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73424C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1A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FB0B37F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项目范围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2480A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6CD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74245C7">
            <w:pPr>
              <w:tabs>
                <w:tab w:val="left" w:pos="31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主要内容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596284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BC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2D9C68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涉及的主要专业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1B1365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F8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2C327C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国内外情况及现有标准简要说明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04B2C1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B0D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7429AC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项目与相关标准协调配套情况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3E1825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7F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7A3F33F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有关法律法规和强制性标准的关系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325B4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20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86C391E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现有工作基础</w:t>
            </w:r>
          </w:p>
          <w:p w14:paraId="12477B6B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需要解决的重点问题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2EA06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E0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511642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是否涉及专利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4CDCD7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是  □ 否</w:t>
            </w:r>
          </w:p>
        </w:tc>
        <w:tc>
          <w:tcPr>
            <w:tcW w:w="2465" w:type="dxa"/>
            <w:gridSpan w:val="3"/>
            <w:noWrap w:val="0"/>
            <w:vAlign w:val="center"/>
          </w:tcPr>
          <w:p w14:paraId="6AF6A2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专利号及名称</w:t>
            </w:r>
          </w:p>
        </w:tc>
        <w:tc>
          <w:tcPr>
            <w:tcW w:w="2080" w:type="dxa"/>
            <w:noWrap w:val="0"/>
            <w:vAlign w:val="center"/>
          </w:tcPr>
          <w:p w14:paraId="363CA7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3C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19FEF56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是否企标或地标转化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57609E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是 □否</w:t>
            </w:r>
          </w:p>
        </w:tc>
        <w:tc>
          <w:tcPr>
            <w:tcW w:w="2465" w:type="dxa"/>
            <w:gridSpan w:val="3"/>
            <w:noWrap w:val="0"/>
            <w:vAlign w:val="center"/>
          </w:tcPr>
          <w:p w14:paraId="1BE84A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行地标标准号及名称</w:t>
            </w:r>
          </w:p>
        </w:tc>
        <w:tc>
          <w:tcPr>
            <w:tcW w:w="2080" w:type="dxa"/>
            <w:noWrap w:val="0"/>
            <w:vAlign w:val="center"/>
          </w:tcPr>
          <w:p w14:paraId="3AFF09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A2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425430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主要研究人员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6CD935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21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620A92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73E6C8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noWrap w:val="0"/>
            <w:vAlign w:val="center"/>
          </w:tcPr>
          <w:p w14:paraId="169C7DE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080" w:type="dxa"/>
            <w:noWrap w:val="0"/>
            <w:vAlign w:val="center"/>
          </w:tcPr>
          <w:p w14:paraId="5E666C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888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0B45A1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 w14:paraId="7DE3F5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noWrap w:val="0"/>
            <w:vAlign w:val="center"/>
          </w:tcPr>
          <w:p w14:paraId="4AE723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</w:t>
            </w:r>
          </w:p>
        </w:tc>
        <w:tc>
          <w:tcPr>
            <w:tcW w:w="2080" w:type="dxa"/>
            <w:noWrap w:val="0"/>
            <w:vAlign w:val="center"/>
          </w:tcPr>
          <w:p w14:paraId="08CE16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3D0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571073C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2B794D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4D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 w14:paraId="0DA6FE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业绩情况（包括曾 参与标准制定及有关研究课题项目情况）</w:t>
            </w:r>
          </w:p>
        </w:tc>
        <w:tc>
          <w:tcPr>
            <w:tcW w:w="6958" w:type="dxa"/>
            <w:gridSpan w:val="7"/>
            <w:noWrap w:val="0"/>
            <w:vAlign w:val="center"/>
          </w:tcPr>
          <w:p w14:paraId="73F12C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45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163" w:type="dxa"/>
            <w:gridSpan w:val="9"/>
            <w:noWrap w:val="0"/>
            <w:vAlign w:val="center"/>
          </w:tcPr>
          <w:p w14:paraId="3BC260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主要参与人员</w:t>
            </w:r>
          </w:p>
        </w:tc>
      </w:tr>
      <w:tr w14:paraId="30D7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noWrap w:val="0"/>
            <w:vAlign w:val="center"/>
          </w:tcPr>
          <w:p w14:paraId="4AB246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 w14:paraId="42A443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 w14:paraId="091BC3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职称/职务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366A08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业</w:t>
            </w:r>
          </w:p>
        </w:tc>
      </w:tr>
      <w:tr w14:paraId="0EF1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71" w:type="dxa"/>
            <w:noWrap w:val="0"/>
            <w:vAlign w:val="center"/>
          </w:tcPr>
          <w:p w14:paraId="706037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noWrap w:val="0"/>
            <w:vAlign w:val="center"/>
          </w:tcPr>
          <w:p w14:paraId="6AD2B4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443BD8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7A28A3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4B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noWrap w:val="0"/>
            <w:vAlign w:val="center"/>
          </w:tcPr>
          <w:p w14:paraId="3FC3E4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noWrap w:val="0"/>
            <w:vAlign w:val="center"/>
          </w:tcPr>
          <w:p w14:paraId="1A32B2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2B5875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7D21CB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223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noWrap w:val="0"/>
            <w:vAlign w:val="center"/>
          </w:tcPr>
          <w:p w14:paraId="6394A2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noWrap w:val="0"/>
            <w:vAlign w:val="center"/>
          </w:tcPr>
          <w:p w14:paraId="2500C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6DE060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5A5AFB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E8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noWrap w:val="0"/>
            <w:vAlign w:val="center"/>
          </w:tcPr>
          <w:p w14:paraId="77FB1A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noWrap w:val="0"/>
            <w:vAlign w:val="center"/>
          </w:tcPr>
          <w:p w14:paraId="794456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7D8BBA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709AD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50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noWrap w:val="0"/>
            <w:vAlign w:val="center"/>
          </w:tcPr>
          <w:p w14:paraId="70AB5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10" w:type="dxa"/>
            <w:gridSpan w:val="3"/>
            <w:noWrap w:val="0"/>
            <w:vAlign w:val="center"/>
          </w:tcPr>
          <w:p w14:paraId="780613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0034A5A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321AAF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02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63" w:type="dxa"/>
            <w:gridSpan w:val="9"/>
            <w:noWrap w:val="0"/>
            <w:vAlign w:val="center"/>
          </w:tcPr>
          <w:p w14:paraId="57E4FC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编制进度计划</w:t>
            </w:r>
          </w:p>
        </w:tc>
      </w:tr>
      <w:tr w14:paraId="2776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530E4E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完成年限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48C01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□1年   □2年</w:t>
            </w:r>
          </w:p>
        </w:tc>
      </w:tr>
      <w:tr w14:paraId="78BE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65A409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106DDC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 度</w:t>
            </w:r>
          </w:p>
        </w:tc>
      </w:tr>
      <w:tr w14:paraId="02D7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1DD7EF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7D4613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4F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4EA75A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2E0BF5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9D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2E464F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02E61E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55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2146B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7B02DD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E6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81" w:type="dxa"/>
            <w:gridSpan w:val="4"/>
            <w:noWrap w:val="0"/>
            <w:vAlign w:val="center"/>
          </w:tcPr>
          <w:p w14:paraId="6B4F7F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月—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月</w:t>
            </w:r>
          </w:p>
        </w:tc>
        <w:tc>
          <w:tcPr>
            <w:tcW w:w="4582" w:type="dxa"/>
            <w:gridSpan w:val="5"/>
            <w:noWrap w:val="0"/>
            <w:vAlign w:val="center"/>
          </w:tcPr>
          <w:p w14:paraId="076F0E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B6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163" w:type="dxa"/>
            <w:gridSpan w:val="9"/>
            <w:noWrap w:val="0"/>
            <w:vAlign w:val="center"/>
          </w:tcPr>
          <w:p w14:paraId="722C4F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标准编制单位和经费预算</w:t>
            </w:r>
          </w:p>
        </w:tc>
      </w:tr>
      <w:tr w14:paraId="6C83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71" w:type="dxa"/>
            <w:noWrap w:val="0"/>
            <w:vAlign w:val="center"/>
          </w:tcPr>
          <w:p w14:paraId="56919D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编制单位排序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0D1E4B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4350565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经费预算（万元）</w:t>
            </w:r>
          </w:p>
        </w:tc>
      </w:tr>
      <w:tr w14:paraId="2F1F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271" w:type="dxa"/>
            <w:noWrap w:val="0"/>
            <w:vAlign w:val="center"/>
          </w:tcPr>
          <w:p w14:paraId="08A637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负责起草单位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1DFAFE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701A22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E79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 w14:paraId="41D94F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参编单位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 w14:paraId="1E4EDA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465B53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3EA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4B53C4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noWrap w:val="0"/>
            <w:vAlign w:val="center"/>
          </w:tcPr>
          <w:p w14:paraId="683098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0F22DA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4F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09C4C6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noWrap w:val="0"/>
            <w:vAlign w:val="center"/>
          </w:tcPr>
          <w:p w14:paraId="5A9D64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6CDB5F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531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 w14:paraId="23CFAB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34" w:type="dxa"/>
            <w:gridSpan w:val="6"/>
            <w:noWrap w:val="0"/>
            <w:vAlign w:val="center"/>
          </w:tcPr>
          <w:p w14:paraId="73B88E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noWrap w:val="0"/>
            <w:vAlign w:val="center"/>
          </w:tcPr>
          <w:p w14:paraId="73B7BA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3A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805" w:type="dxa"/>
            <w:gridSpan w:val="7"/>
            <w:noWrap w:val="0"/>
            <w:vAlign w:val="center"/>
          </w:tcPr>
          <w:p w14:paraId="6C94CE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经费合计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4B481A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0A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271" w:type="dxa"/>
            <w:noWrap w:val="0"/>
            <w:vAlign w:val="center"/>
          </w:tcPr>
          <w:p w14:paraId="2EEFB3D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CNAEC 标准工作委员会意见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 w14:paraId="33542B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09EB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DA698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C6F7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月 日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 w14:paraId="2FD207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负责起草单位意见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74A29E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86A80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签字（公章）</w:t>
            </w:r>
          </w:p>
          <w:p w14:paraId="66AB85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79B8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年 月 日</w:t>
            </w:r>
          </w:p>
        </w:tc>
      </w:tr>
      <w:tr w14:paraId="58CB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71" w:type="dxa"/>
            <w:noWrap w:val="0"/>
            <w:vAlign w:val="center"/>
          </w:tcPr>
          <w:p w14:paraId="4833C1B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申报单位联系人</w:t>
            </w:r>
          </w:p>
        </w:tc>
        <w:tc>
          <w:tcPr>
            <w:tcW w:w="3310" w:type="dxa"/>
            <w:gridSpan w:val="3"/>
            <w:noWrap w:val="0"/>
            <w:vAlign w:val="center"/>
          </w:tcPr>
          <w:p w14:paraId="191C474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 w14:paraId="1D335D2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 w14:paraId="26C8FC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FE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71" w:type="dxa"/>
            <w:noWrap w:val="0"/>
            <w:vAlign w:val="center"/>
          </w:tcPr>
          <w:p w14:paraId="53CC7C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892" w:type="dxa"/>
            <w:gridSpan w:val="8"/>
            <w:noWrap w:val="0"/>
            <w:vAlign w:val="center"/>
          </w:tcPr>
          <w:p w14:paraId="0A8809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151411D"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268ED-69D1-4418-BBD3-19EA148937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E50B37D-AF34-44A5-988A-F4DBB203142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8430465-A83D-416D-8147-86B224C107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4E692D-215C-4ACB-954D-7022465FEC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6">
    <w:panose1 w:val="02010600040101010101"/>
    <w:charset w:val="86"/>
    <w:family w:val="moder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75087">
    <w:pPr>
      <w:pStyle w:val="4"/>
      <w:jc w:val="right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 w14:paraId="478AFCA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DA1B7">
    <w:pPr>
      <w:pStyle w:val="4"/>
      <w:jc w:val="both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 w14:paraId="177619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YwNTNkNzJiM2YxNzhmMGM1Yzc3ZjU4YWNhYjcifQ=="/>
  </w:docVars>
  <w:rsids>
    <w:rsidRoot w:val="008A3936"/>
    <w:rsid w:val="00025DB3"/>
    <w:rsid w:val="000B6AB5"/>
    <w:rsid w:val="000F364B"/>
    <w:rsid w:val="001014E2"/>
    <w:rsid w:val="00114D4A"/>
    <w:rsid w:val="00155C87"/>
    <w:rsid w:val="00160FF2"/>
    <w:rsid w:val="00166850"/>
    <w:rsid w:val="001866F3"/>
    <w:rsid w:val="00192A2A"/>
    <w:rsid w:val="001E3288"/>
    <w:rsid w:val="001E5E29"/>
    <w:rsid w:val="00232B69"/>
    <w:rsid w:val="00245B66"/>
    <w:rsid w:val="00273B8F"/>
    <w:rsid w:val="002951DB"/>
    <w:rsid w:val="002A57F2"/>
    <w:rsid w:val="002E2972"/>
    <w:rsid w:val="002E7643"/>
    <w:rsid w:val="00306CFF"/>
    <w:rsid w:val="00326BF4"/>
    <w:rsid w:val="00332A47"/>
    <w:rsid w:val="00346B6A"/>
    <w:rsid w:val="00352ED6"/>
    <w:rsid w:val="0037770A"/>
    <w:rsid w:val="00390289"/>
    <w:rsid w:val="00396E75"/>
    <w:rsid w:val="00397D1B"/>
    <w:rsid w:val="003B0AEA"/>
    <w:rsid w:val="003C6292"/>
    <w:rsid w:val="003D2D2C"/>
    <w:rsid w:val="003F1F4C"/>
    <w:rsid w:val="00403C71"/>
    <w:rsid w:val="0043289A"/>
    <w:rsid w:val="00465405"/>
    <w:rsid w:val="00471ABA"/>
    <w:rsid w:val="004B2CA2"/>
    <w:rsid w:val="004F1907"/>
    <w:rsid w:val="00521A67"/>
    <w:rsid w:val="00526E80"/>
    <w:rsid w:val="00527226"/>
    <w:rsid w:val="00530E92"/>
    <w:rsid w:val="005314E3"/>
    <w:rsid w:val="00575025"/>
    <w:rsid w:val="00585978"/>
    <w:rsid w:val="005A0140"/>
    <w:rsid w:val="005B084C"/>
    <w:rsid w:val="005C278D"/>
    <w:rsid w:val="005D2A05"/>
    <w:rsid w:val="005F0129"/>
    <w:rsid w:val="006A46FB"/>
    <w:rsid w:val="006D1BA6"/>
    <w:rsid w:val="006E1303"/>
    <w:rsid w:val="006E3479"/>
    <w:rsid w:val="006F37A7"/>
    <w:rsid w:val="007163E5"/>
    <w:rsid w:val="00721F5F"/>
    <w:rsid w:val="00746636"/>
    <w:rsid w:val="0075223F"/>
    <w:rsid w:val="007657CC"/>
    <w:rsid w:val="007A7ED6"/>
    <w:rsid w:val="007B7E8A"/>
    <w:rsid w:val="007D0E0A"/>
    <w:rsid w:val="007D63FD"/>
    <w:rsid w:val="00804431"/>
    <w:rsid w:val="008168AF"/>
    <w:rsid w:val="00844134"/>
    <w:rsid w:val="00891BA2"/>
    <w:rsid w:val="008A3936"/>
    <w:rsid w:val="008D0D39"/>
    <w:rsid w:val="008D7BC7"/>
    <w:rsid w:val="008E2F37"/>
    <w:rsid w:val="008E53E1"/>
    <w:rsid w:val="009035B7"/>
    <w:rsid w:val="009278A9"/>
    <w:rsid w:val="009449B0"/>
    <w:rsid w:val="00950635"/>
    <w:rsid w:val="00953220"/>
    <w:rsid w:val="00966981"/>
    <w:rsid w:val="00985727"/>
    <w:rsid w:val="009D238A"/>
    <w:rsid w:val="009E2ED8"/>
    <w:rsid w:val="00A04D3F"/>
    <w:rsid w:val="00A13FCF"/>
    <w:rsid w:val="00A40C84"/>
    <w:rsid w:val="00A53302"/>
    <w:rsid w:val="00A635C2"/>
    <w:rsid w:val="00AA3E43"/>
    <w:rsid w:val="00AC45DD"/>
    <w:rsid w:val="00B15D47"/>
    <w:rsid w:val="00B21867"/>
    <w:rsid w:val="00B41451"/>
    <w:rsid w:val="00B85647"/>
    <w:rsid w:val="00BA60D4"/>
    <w:rsid w:val="00BD3D97"/>
    <w:rsid w:val="00BE599C"/>
    <w:rsid w:val="00BF50B9"/>
    <w:rsid w:val="00C00C48"/>
    <w:rsid w:val="00C22892"/>
    <w:rsid w:val="00C559A0"/>
    <w:rsid w:val="00CA222D"/>
    <w:rsid w:val="00CB5935"/>
    <w:rsid w:val="00CC0623"/>
    <w:rsid w:val="00CD144C"/>
    <w:rsid w:val="00CD3B97"/>
    <w:rsid w:val="00D32B5F"/>
    <w:rsid w:val="00D32E28"/>
    <w:rsid w:val="00D6083B"/>
    <w:rsid w:val="00D90704"/>
    <w:rsid w:val="00D914D1"/>
    <w:rsid w:val="00DC7D1D"/>
    <w:rsid w:val="00E04551"/>
    <w:rsid w:val="00E3482F"/>
    <w:rsid w:val="00E53ECB"/>
    <w:rsid w:val="00E86406"/>
    <w:rsid w:val="00ED342E"/>
    <w:rsid w:val="00ED4A19"/>
    <w:rsid w:val="00EE287B"/>
    <w:rsid w:val="00EF41C1"/>
    <w:rsid w:val="00F35188"/>
    <w:rsid w:val="00F43E7C"/>
    <w:rsid w:val="00F53558"/>
    <w:rsid w:val="00F933E7"/>
    <w:rsid w:val="00FB2E07"/>
    <w:rsid w:val="00FF2F6D"/>
    <w:rsid w:val="00FF43F8"/>
    <w:rsid w:val="00FF56E4"/>
    <w:rsid w:val="085250B2"/>
    <w:rsid w:val="0942654C"/>
    <w:rsid w:val="0AC06A75"/>
    <w:rsid w:val="1374783B"/>
    <w:rsid w:val="1D8C58D5"/>
    <w:rsid w:val="1F5A1E8F"/>
    <w:rsid w:val="233D7AB0"/>
    <w:rsid w:val="260D66FA"/>
    <w:rsid w:val="262B3258"/>
    <w:rsid w:val="2D453936"/>
    <w:rsid w:val="325C7EB1"/>
    <w:rsid w:val="3FC5312E"/>
    <w:rsid w:val="47313A9F"/>
    <w:rsid w:val="4BCA4625"/>
    <w:rsid w:val="4F12259A"/>
    <w:rsid w:val="5C0C7E11"/>
    <w:rsid w:val="6F7F65D5"/>
    <w:rsid w:val="77D66EB5"/>
    <w:rsid w:val="7E976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50" w:beforeLines="50" w:after="10" w:line="480" w:lineRule="exact"/>
      <w:ind w:firstLine="723" w:firstLineChars="200"/>
    </w:pPr>
    <w:rPr>
      <w:rFonts w:ascii="Times New Roman" w:hAnsi="Times New Roman" w:eastAsia="华文仿宋" w:cs="Times New Roman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3450</Words>
  <Characters>3825</Characters>
  <Lines>34</Lines>
  <Paragraphs>9</Paragraphs>
  <TotalTime>0</TotalTime>
  <ScaleCrop>false</ScaleCrop>
  <LinksUpToDate>false</LinksUpToDate>
  <CharactersWithSpaces>4229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2023-05-22T03:28:00Z</dcterms:created>
  <dc:creator>HP</dc:creator>
  <cp:lastModifiedBy>一路有你²º¹⁹</cp:lastModifiedBy>
  <cp:lastPrinted>2024-08-20T02:41:00Z</cp:lastPrinted>
  <dcterms:modified xsi:type="dcterms:W3CDTF">2024-08-21T02:46:47Z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9D15B0A0E53D492AABE08553AB34BD05_13</vt:lpwstr>
  </property>
</Properties>
</file>